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14,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Notice to beneficiaries; furnishing of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Notice to beneficiaries; furnishing of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§1-505. NOTICE TO BENEFICIARIES; FURNISHING OF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