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333-A</w:t>
        <w:t xml:space="preserve">.  </w:t>
      </w:r>
      <w:r>
        <w:rPr>
          <w:b/>
        </w:rPr>
        <w:t xml:space="preserve">Tournament games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205, §1 (NEW). PL 2007, c. 610, §§1-3 (AMD). PL 2009, c. 457, §§1-3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§333-A. Tournament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§333-A. Tournament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§333-A. TOURNAMENT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