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Authorized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§1324. Authorized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Authorized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§1324. AUTHORIZED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