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4657</w:t>
        <w:t xml:space="preserve">.  </w:t>
      </w:r>
      <w:r>
        <w:rPr>
          <w:b/>
        </w:rPr>
        <w:t xml:space="preserve">Execution on award to creditor by commissioners on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§4657. Execution on award to creditor by commissioners on solvent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§4657. Execution on award to creditor by commissioners on solvent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§4657. EXECUTION ON AWARD TO CREDITOR BY COMMISSIONERS ON SOLVENT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