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Informal or irregular action by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RR 1991, c. 2, §42 (COR).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 Informal or irregular action by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Informal or irregular action by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§712. INFORMAL OR IRREGULAR ACTION BY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