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§509. When shares are fully paid and nonassessable; liability of subscribers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When shares are fully paid and nonassessable; liability of subscribers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§509. WHEN SHARES ARE FULLY PAID AND NONASSESSABLE; LIABILITY OF SUBSCRIBERS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