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Authorized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1983, c. 434, §§1,4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 Authorized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Authorized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§501. AUTHORIZED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