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Suspension by Secretary of State for failure to maintain clerk or file change in registered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Suspension by Secretary of State for failure to maintain clerk or file change in registered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§308. SUSPENSION BY SECRETARY OF STATE FOR FAILURE TO MAINTAIN CLERK OR FILE CHANGE IN REGISTERED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