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Effect of foreign corporation doing business in State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doing business in State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doing business in State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§1214. EFFECT OF FOREIGN CORPORATION DOING BUSINESS IN STATE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