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1987, c. 749, §2 (AMD). PL 1989, c. 555,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§8864.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§8864.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§8864.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