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8427</w:t>
        <w:t xml:space="preserve">.  </w:t>
      </w:r>
      <w:r>
        <w:rPr>
          <w:b/>
        </w:rPr>
        <w:t xml:space="preserve">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1981, c. 278, §§8-10 (AMD). PL 1981, c. 630, §1 (AMD). PL 1983, c. 109, §2 (AMD). PL 1983, c. 810, §§4,5 (AMD). PL 1985, c. 58, §§3,4 (AMD). PL 1985, c. 664, §2 (AMD). RR 2009, c. 2, §26 (COR). RR 2013, c. 2, §19 (COR). PL 2015, c. 314,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§8427.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§8427.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§8427.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