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8426</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§7 (AMD). PL 1983, c. 109, §1 (AMD). PL 1983, c. 810, §§1-3 (AMD). PL 1983, c. 819, §A36 (AMD). PL 1985, c. 58, §2 (AMD). PL 1985, c. 664, §1 (AMD). PL 2011, c. 657, Pt. W, §7 (REV). PL 2013, c. 405, Pt. A, §23 (REV). PL 2015, c. 314,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§8426.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§8426.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§8426.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