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328, §2 (NEW). PL 1977, c. 694, §275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§3206.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§3206.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