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327</w:t>
      </w:r>
    </w:p>
    <w:p>
      <w:pPr>
        <w:jc w:val="center"/>
        <w:ind w:start="360"/>
        <w:spacing w:before="300" w:after="300"/>
      </w:pPr>
      <w:r>
        <w:rPr>
          <w:b/>
        </w:rPr>
        <w:t xml:space="preserve">WILDLIFE BREEDING</w:t>
      </w:r>
    </w:p>
    <w:p>
      <w:pPr>
        <w:jc w:val="center"/>
        <w:ind w:start="360"/>
        <w:spacing w:before="300" w:after="300"/>
      </w:pPr>
      <w:r>
        <w:rPr>
          <w:b/>
        </w:rPr>
        <w:t>(REPEALED)</w:t>
      </w:r>
    </w:p>
    <w:p>
      <w:pPr>
        <w:jc w:val="both"/>
        <w:spacing w:before="100" w:after="100"/>
        <w:ind w:start="1080" w:hanging="720"/>
      </w:pPr>
      <w:r>
        <w:rPr>
          <w:b/>
        </w:rPr>
        <w:t>§</w:t>
        <w:t>2851</w:t>
        <w:t xml:space="preserve">.  </w:t>
      </w:r>
      <w:r>
        <w:rPr>
          <w:b/>
        </w:rPr>
        <w:t xml:space="preserve">Breeder's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§41 (AMD). PL 1971, c. 403, §§41,42 (AMD). PL 1975, c. 516, §22 (AMD). PL 1975, c. 590, §§21,22 (AMD). PL 1979, c. 420, §5 (RP). PL 1979, c. 441,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327. WILDLIFE BREEDING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327. WILDLIFE BREEDING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327. WILDLIFE BREEDING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