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Rights acquired by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§3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Rights acquired by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Rights acquired by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§8-301. RIGHTS ACQUIRED BY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