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Document of title to goods defeated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§B19 (AMD). PL 1999, c. 699, §B28 (AFF). 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§7-503. Document of title to goods defeated in certain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Document of title to goods defeated in certain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§7-503. DOCUMENT OF TITLE TO GOODS DEFEATED IN CERTAIN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