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566, §11 (AMD). PL 1979, c. 228, §3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§801.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