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Coordination and liaison with federal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§5 (NEW). PL 1983, c. 88, §1 (AMD). PL 1983, c. 345, §§8,14 (RP). PL 1985, c. 506, §A8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§151-A. Coordination and liaison with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Coordination and liaison with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§151-A. COORDINATION AND LIAISON WITH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