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1449</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 15 United States Code, Section 45.</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If any provision of this chapter is declared unconstitutional or the applicability of this chapter to any person or circumstance is held invalid, the constitutionality of the remainder of this chapter and the applicability of this chapter to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§1449.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§1449.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§1449.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