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3992</w:t>
        <w:t xml:space="preserve">.  </w:t>
      </w:r>
      <w:r>
        <w:rPr>
          <w:b/>
        </w:rPr>
        <w:t xml:space="preserve">Payment to last known holder as discharge of customer in absence of notice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§3992. Payment to last known holder as discharge of customer in absence of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§3992. Payment to last known holder as discharge of customer in absence of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§3992. PAYMENT TO LAST KNOWN HOLDER AS DISCHARGE OF CUSTOMER IN ABSENCE OF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