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3523</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395, §2 (AMD). PL 1973, c. 762, §2 (AMD). PL 1975, c. 767,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§3523.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§3523.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§3523.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