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9-404</w:t>
        <w:t xml:space="preserve">.  </w:t>
      </w:r>
      <w:r>
        <w:rPr>
          <w:b/>
        </w:rPr>
        <w:t xml:space="preserve">Stay of enforcement of judgment</w:t>
      </w:r>
    </w:p>
    <w:p>
      <w:pPr>
        <w:jc w:val="both"/>
        <w:spacing w:before="100" w:after="100"/>
        <w:ind w:start="360"/>
        <w:ind w:firstLine="360"/>
      </w:pPr>
      <w:r>
        <w:rPr/>
      </w:r>
      <w:r>
        <w:rPr/>
      </w:r>
      <w:r>
        <w:t xml:space="preserve">At any time after the entry of a judgment in favor of a creditor against a consumer in an action arising from a consumer credit transaction, the court, for cause and upon motion of a party or on its own motion, while such court retains jurisdiction, may stay enforcement of the judgment by order upon just and equitable conditions and continue, modify or revoke the order as the interests of justice may require.</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§9-404. Stay of enforcement of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§9-404. Stay of enforcement of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§9-404. STAY OF ENFORCEMENT OF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