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9-308</w:t>
        <w:t xml:space="preserve">.  </w:t>
      </w:r>
      <w:r>
        <w:rPr>
          <w:b/>
        </w:rPr>
        <w:t xml:space="preserve">Right to prepay</w:t>
      </w:r>
    </w:p>
    <w:p>
      <w:pPr>
        <w:jc w:val="both"/>
        <w:spacing w:before="100" w:after="100"/>
        <w:ind w:start="360"/>
        <w:ind w:firstLine="360"/>
      </w:pPr>
      <w:r>
        <w:rPr/>
      </w:r>
      <w:r>
        <w:rPr/>
      </w:r>
      <w:r>
        <w:t xml:space="preserve">A consumer may prepay in full or in part the unpaid balance of a consumer credit transaction that is an alternative mortgage transaction, as defined in </w:t>
      </w:r>
      <w:r>
        <w:t>section 9‑302, subsection 1</w:t>
      </w:r>
      <w:r>
        <w:t xml:space="preserve">, at any time without penalty.</w:t>
      </w:r>
      <w:r>
        <w:t xml:space="preserve">  </w:t>
      </w:r>
      <w:r xmlns:wp="http://schemas.openxmlformats.org/drawingml/2010/wordprocessingDrawing" xmlns:w15="http://schemas.microsoft.com/office/word/2012/wordml">
        <w:rPr>
          <w:rFonts w:ascii="Arial" w:hAnsi="Arial" w:cs="Arial"/>
          <w:sz w:val="22"/>
          <w:szCs w:val="22"/>
        </w:rPr>
        <w:t xml:space="preserve">[PL 1995, c. 614, Pt. A,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1995, c. 614, §A16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§9-308. Right to prepay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§9-308. Right to prepay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§9-308. RIGHT TO PREPAY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