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8-404</w:t>
        <w:t xml:space="preserve">.  </w:t>
      </w:r>
      <w:r>
        <w:rPr>
          <w:b/>
        </w:rPr>
        <w:t xml:space="preserve">Prompt crediting of payments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§§25,26 (NEW). PL 1981, c. 551, §3 (AMD). PL 2011, c. 427, Pt. A,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§8-404. Prompt crediting of payments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§8-404. Prompt crediting of payments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§8-404. PROMPT CREDITING OF PAYMENTS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