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8-110</w:t>
        <w:t xml:space="preserve">.  </w:t>
      </w:r>
      <w:r>
        <w:rPr>
          <w:b/>
        </w:rPr>
        <w:t xml:space="preserve">Penalties inapplicable to governmental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§8-110. Penalties inapplicable to governmental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§8-110. Penalties inapplicable to governmental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§8-110. PENALTIES INAPPLICABLE TO GOVERNMENTAL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