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w:t>
        <w:t xml:space="preserve">.  </w:t>
      </w:r>
      <w:r>
        <w:rPr>
          <w:b/>
        </w:rPr>
        <w:t xml:space="preserve">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§14 (AMD). PL 2003, c. 322,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§871.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