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115, §5 (RPR). PL 1977, c. 694, §148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§107.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