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786</w:t>
        <w:t xml:space="preserve">.  </w:t>
      </w:r>
      <w:r>
        <w:rPr>
          <w:b/>
        </w:rPr>
        <w:t xml:space="preserve">Enforcement</w:t>
      </w:r>
    </w:p>
    <w:p>
      <w:pPr>
        <w:jc w:val="both"/>
        <w:spacing w:before="100" w:after="0"/>
        <w:ind w:start="360"/>
        <w:ind w:firstLine="360"/>
      </w:pPr>
      <w:r>
        <w:rPr>
          <w:b/>
        </w:rPr>
        <w:t>1</w:t>
        <w:t xml:space="preserve">.  </w:t>
      </w:r>
      <w:r>
        <w:rPr>
          <w:b/>
        </w:rPr>
        <w:t xml:space="preserve">Law enforcement officers.</w:t>
        <w:t xml:space="preserve"> </w:t>
      </w:r>
      <w:r>
        <w:t xml:space="preserve"> </w:t>
      </w:r>
      <w:r>
        <w:t xml:space="preserve">Duly appointed law enforcement officers of local, state and sheriffs' organizations are empowered to enforce any of the provisions of this chapter or any rules promulgated thereunder in times of an emergency or during authorized alerts, including partial or full mobilization necessary to carry out </w:t>
      </w:r>
      <w:r>
        <w:t>section 742</w:t>
      </w:r>
      <w:r>
        <w:t xml:space="preserve">.  Failure to comply with any just or reasonable order relative to enforcement from a duly appointed law enforcement officer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w:t>
      </w:r>
    </w:p>
    <w:p>
      <w:pPr>
        <w:jc w:val="both"/>
        <w:spacing w:before="100" w:after="0"/>
        <w:ind w:start="360"/>
        <w:ind w:firstLine="360"/>
      </w:pPr>
      <w:r>
        <w:rPr>
          <w:b/>
        </w:rPr>
        <w:t>2</w:t>
        <w:t xml:space="preserve">.  </w:t>
      </w:r>
      <w:r>
        <w:rPr>
          <w:b/>
        </w:rPr>
        <w:t xml:space="preserve">Arrest powers.</w:t>
        <w:t xml:space="preserve"> </w:t>
      </w:r>
      <w:r>
        <w:t xml:space="preserve"> </w:t>
      </w:r>
      <w:r>
        <w:t xml:space="preserve">Duly appointed law enforcement officers of local, state and sheriffs' organizations shall have the power to arrest persons found in violation of any provision of this chapter or any rules promulgated in times of emergency to carry out </w:t>
      </w:r>
      <w:r>
        <w:t>section 742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§786.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§786.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§786.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