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w:t>
        <w:t xml:space="preserve">.  </w:t>
      </w:r>
      <w:r>
        <w:rPr>
          <w:b/>
        </w:rPr>
        <w:t xml:space="preserve">Tuition grant for member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 PL 2013, c. 469, §5 (AMD). PL 2015, c. 465, Pt. D,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§353. Tuition grant for member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 Tuition grant for member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§353. TUITION GRANT FOR MEMBER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