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Enlisted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Enlisted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 ENLISTED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