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State Tax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then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2003, c. 673,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§4066. Discharge of personal representative's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§4066. Discharge of personal representative's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§4066. DISCHARGE OF PERSONAL REPRESENTATIVE'S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