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Citizens eligible as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 Citizens eligible as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Citizens eligible as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§716. CITIZENS ELIGIBLE AS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