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Notice of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§2 (AMD). PL 1985, c. 629, §7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 Notice of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Notice of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§292. NOTICE OF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