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373, §1 (AMD). PL 1971, c. 439, §23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§2534.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§2534.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§2534.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