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3210-D</w:t>
        <w:t xml:space="preserve">.  </w:t>
      </w:r>
      <w:r>
        <w:rPr>
          <w:b/>
        </w:rPr>
        <w:t xml:space="preserve">Resource plan</w:t>
      </w:r>
    </w:p>
    <w:p>
      <w:pPr>
        <w:jc w:val="both"/>
        <w:spacing w:before="100" w:after="100"/>
        <w:ind w:start="360"/>
        <w:ind w:firstLine="360"/>
      </w:pPr>
      <w:r>
        <w:rPr/>
      </w:r>
      <w:r>
        <w:rPr/>
      </w:r>
      <w:r>
        <w:t xml:space="preserve">The commission shall adopt by rule a long-term plan for electric resource adequacy for this State to ensure grid reliability and the provision or availability of electricity to consumers at the lowest cost.</w:t>
      </w:r>
      <w:r>
        <w:t xml:space="preserve">  </w:t>
      </w:r>
      <w:r xmlns:wp="http://schemas.openxmlformats.org/drawingml/2010/wordprocessingDrawing" xmlns:w15="http://schemas.microsoft.com/office/word/2012/wordml">
        <w:rPr>
          <w:rFonts w:ascii="Arial" w:hAnsi="Arial" w:cs="Arial"/>
          <w:sz w:val="22"/>
          <w:szCs w:val="22"/>
        </w:rPr>
        <w:t xml:space="preserve">[PL 2005, c. 677, Pt. C, §1 (NEW).]</w:t>
      </w:r>
    </w:p>
    <w:p>
      <w:pPr>
        <w:jc w:val="both"/>
        <w:spacing w:before="100" w:after="100"/>
        <w:ind w:start="360"/>
        <w:ind w:firstLine="360"/>
      </w:pPr>
      <w:r>
        <w:rPr/>
      </w:r>
      <w:r>
        <w:rPr/>
      </w:r>
      <w:r>
        <w:t xml:space="preserve">After final adoption of rules under this section, the commission shall take any necessary action within its authority under this Title to support achievement of the objectives of the plan.</w:t>
      </w:r>
      <w:r>
        <w:t xml:space="preserve">  </w:t>
      </w:r>
      <w:r xmlns:wp="http://schemas.openxmlformats.org/drawingml/2010/wordprocessingDrawing" xmlns:w15="http://schemas.microsoft.com/office/word/2012/wordml">
        <w:rPr>
          <w:rFonts w:ascii="Arial" w:hAnsi="Arial" w:cs="Arial"/>
          <w:sz w:val="22"/>
          <w:szCs w:val="22"/>
        </w:rPr>
        <w:t xml:space="preserve">[PL 2005, c. 677, Pt. C, §1 (NEW).]</w:t>
      </w:r>
    </w:p>
    <w:p>
      <w:pPr>
        <w:jc w:val="both"/>
        <w:spacing w:before="100" w:after="100"/>
        <w:ind w:start="360"/>
        <w:ind w:firstLine="360"/>
      </w:pPr>
      <w:r>
        <w:rPr/>
      </w:r>
      <w:r>
        <w:rPr/>
      </w:r>
      <w:r>
        <w:t xml:space="preserve">Rules adopted under this section are major substantive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677, Pt. C,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677, §C1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§3210-D. Resource plan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§3210-D. Resource plan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§3210-D. RESOURCE PLAN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