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w:t>
        <w:t xml:space="preserve">.  </w:t>
      </w:r>
      <w:r>
        <w:rPr>
          <w:b/>
        </w:rPr>
        <w:t xml:space="preserve">Witnesses and fees</w:t>
      </w:r>
    </w:p>
    <w:p>
      <w:pPr>
        <w:jc w:val="both"/>
        <w:spacing w:before="100" w:after="0"/>
        <w:ind w:start="360"/>
        <w:ind w:firstLine="360"/>
      </w:pPr>
      <w:r>
        <w:rPr>
          <w:b/>
        </w:rPr>
        <w:t>1</w:t>
        <w:t xml:space="preserve">.  </w:t>
      </w:r>
      <w:r>
        <w:rPr>
          <w:b/>
        </w:rPr>
        <w:t xml:space="preserve">Witnesses.</w:t>
        <w:t xml:space="preserve"> </w:t>
      </w:r>
      <w:r>
        <w:t xml:space="preserve"> </w:t>
      </w:r>
      <w:r>
        <w:t xml:space="preserve">Each witness who is ordered to appear before the commission receives for that witness's attendance the fees and mileage provided for witnesses in civil cases in the Superior Court. This provision does not apply to the employees, officers, directors, trustees and holders of more than 10% of the common stock of a public utility that is the subject of the commission's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§398 (COR).]</w:t>
      </w:r>
    </w:p>
    <w:p>
      <w:pPr>
        <w:jc w:val="both"/>
        <w:spacing w:before="100" w:after="0"/>
        <w:ind w:start="360"/>
        <w:ind w:firstLine="360"/>
      </w:pPr>
      <w:r>
        <w:rPr>
          <w:b/>
        </w:rPr>
        <w:t>2</w:t>
        <w:t xml:space="preserve">.  </w:t>
      </w:r>
      <w:r>
        <w:rPr>
          <w:b/>
        </w:rPr>
        <w:t xml:space="preserve">Fees.</w:t>
        <w:t xml:space="preserve"> </w:t>
      </w:r>
      <w:r>
        <w:t xml:space="preserve"> </w:t>
      </w:r>
      <w:r>
        <w:t xml:space="preserve">The State shall audit and pay the fees in the same manner as other state expenses are audited and paid upon the presentation of proper vouchers approved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490, Pt. C,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1987, c. 490, §C5 (AMD). RR 2021, c. 1, Pt. B, §398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§1312. Witnesses and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 Witnesses and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§1312. WITNESSES AND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