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MRSA T. 35-A §9106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