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489, §1 (NEW). PL 1967, c. 544, §§84,85 (AMD). PL 1973, c. 699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Coordinator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Coordinator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§252. COORDINATOR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