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§9 (RPR). PL 1977, c. 58, §1 (AMD). PL 1977, c. 78, §195 (AMD). PL 1977, c. 564, §130 (AMD). PL 1977, c. 674, §30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Director;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Director;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§2002. DIRECTOR;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