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7015</w:t>
        <w:t xml:space="preserve">.  </w:t>
      </w:r>
      <w:r>
        <w:rPr>
          <w:b/>
        </w:rPr>
        <w:t xml:space="preserve">Penalties</w:t>
      </w:r>
    </w:p>
    <w:p>
      <w:pPr>
        <w:jc w:val="both"/>
        <w:spacing w:before="100" w:after="0"/>
        <w:ind w:start="360"/>
        <w:ind w:firstLine="360"/>
      </w:pPr>
      <w:r>
        <w:rPr>
          <w:b/>
        </w:rPr>
        <w:t>1</w:t>
        <w:t xml:space="preserve">.  </w:t>
      </w:r>
      <w:r>
        <w:rPr>
          <w:b/>
        </w:rPr>
        <w:t xml:space="preserve">Violations.</w:t>
        <w:t xml:space="preserve"> </w:t>
      </w:r>
      <w:r>
        <w:t xml:space="preserve"> </w:t>
      </w:r>
      <w:r>
        <w:t xml:space="preserve">Anyone knowingly or willfully violating </w:t>
      </w:r>
      <w:r>
        <w:t>section 7009, subsection 1</w:t>
      </w:r>
      <w:r>
        <w:t xml:space="preserve">, is guilty of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2</w:t>
        <w:t xml:space="preserve">.  </w:t>
      </w:r>
      <w:r>
        <w:rPr>
          <w:b/>
        </w:rPr>
        <w:t xml:space="preserve">Falsification of petition; aiding or procuring unlawful sterilization.</w:t>
        <w:t xml:space="preserve"> </w:t>
      </w:r>
      <w:r>
        <w:t xml:space="preserve"> </w:t>
      </w:r>
      <w:r>
        <w:t xml:space="preserve">Anyone knowingly or willfully falsifying a petition under this chapter or otherwise aiding or procuring the performance of a sterilization without a court order in a situation covered by this chapter is guilty of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§7015.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§7015.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§7015.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