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7009</w:t>
        <w:t xml:space="preserve">.  </w:t>
      </w:r>
      <w:r>
        <w:rPr>
          <w:b/>
        </w:rPr>
        <w:t xml:space="preserve">Limitations</w:t>
      </w:r>
    </w:p>
    <w:p>
      <w:pPr>
        <w:jc w:val="both"/>
        <w:spacing w:before="100" w:after="0"/>
        <w:ind w:start="360"/>
        <w:ind w:firstLine="360"/>
      </w:pPr>
      <w:r>
        <w:rPr>
          <w:b/>
        </w:rPr>
        <w:t>1</w:t>
        <w:t xml:space="preserve">.  </w:t>
      </w:r>
      <w:r>
        <w:rPr>
          <w:b/>
        </w:rPr>
        <w:t xml:space="preserve">Consent not to be a condition for exercise of any right, privilege or freedom.</w:t>
        <w:t xml:space="preserve"> </w:t>
      </w:r>
      <w:r>
        <w:t xml:space="preserve"> </w:t>
      </w:r>
      <w:r>
        <w:t xml:space="preserve">Consent to sterilization may not be made a condition for release from or confinement in any institution nor shall it be made a condition for the exercise of any right, privilege or freedom, nor shall it be made a condition for receiving any form of public  assistance, nor as a prerequisite for any other service.  The consent shall be free from express or implied inducements or constraints.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2</w:t>
        <w:t xml:space="preserve">.  </w:t>
      </w:r>
      <w:r>
        <w:rPr>
          <w:b/>
        </w:rPr>
        <w:t xml:space="preserve">Guarantees and limitations to be given to person to be sterilized.</w:t>
        <w:t xml:space="preserve"> </w:t>
      </w:r>
      <w:r>
        <w:t xml:space="preserve"> </w:t>
      </w:r>
      <w:r>
        <w:t xml:space="preserve">The guarantees and limitations provided in this section shall be communicated to the person seeking sterilization or for whom sterilization is sought by the court prior to issuing an order under </w:t>
      </w:r>
      <w:r>
        <w:t>section 7008</w:t>
      </w:r>
      <w:r>
        <w:t xml:space="preserve">.  These guarantees and limitations shall also appear prominently at the top of the consent document used by a physician or hospital to obtain written consent for sterilization.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§7009.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§7009.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§7009.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