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8</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2007, c. 402, Pt. V,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8.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8.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8.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