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Exemptions;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(RPR). PL 1985, c. 506, §A67 (AMD). PL 1987, c. 395, §A146 (AMD). PL 1989, c. 162, §3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§1552. Exemptions;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Exemptions;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§1552. EXEMPTIONS;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