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Rights of partners to application of 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Rights of partners to application of partnership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Rights of partners to application of partnership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§318. RIGHTS OF PARTNERS TO APPLICATION OF PARTNERSHIP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