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5330</w:t>
        <w:t xml:space="preserve">.  </w:t>
      </w:r>
      <w:r>
        <w:rPr>
          <w:b/>
        </w:rPr>
        <w:t xml:space="preserve">Conflicts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423, §1 (NEW). PL 1973, c. 633, §21 (AMD). PL 1973, c. 667 (AMD). PL 1979, c. 324, §13 (AMD). PL 1979, c. 734, §13 (AMD). PL 1981, c. 476,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§5330. Conflicts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§5330. Conflicts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§5330. CONFLICTS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