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3751-A</w:t>
        <w:t xml:space="preserve">.  </w:t>
      </w:r>
      <w:r>
        <w:rPr>
          <w:b/>
        </w:rPr>
        <w:t xml:space="preserve">Municipal forests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583, §38 (NEW). PL 1987, c. 737, §§A1,C106 (AMD).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§3751-A. Municipal forests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§3751-A. Municipal forests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§3751-A. MUNICIPAL FORESTS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