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§2504. CIRCULATION OF PETITIONS FOR LOCAL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