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Dumping of evidence; prima facie evidence of 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§18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Dumping of evidence; prima facie evidence of common sellers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Dumping of evidence; prima facie evidence of common sellers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§1203. DUMPING OF EVIDENCE; PRIMA FACIE EVIDENCE OF COMMON SELLERS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