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w:t>
        <w:t xml:space="preserve">.  </w:t>
      </w:r>
      <w:r>
        <w:rPr>
          <w:b/>
        </w:rPr>
        <w:t xml:space="preserve">Identification cards</w:t>
      </w:r>
    </w:p>
    <w:p>
      <w:pPr>
        <w:jc w:val="both"/>
        <w:spacing w:before="100" w:after="0"/>
        <w:ind w:start="360"/>
        <w:ind w:firstLine="360"/>
      </w:pPr>
      <w:r>
        <w:rPr>
          <w:b/>
        </w:rPr>
        <w:t>1</w:t>
        <w:t xml:space="preserve">.  </w:t>
      </w:r>
      <w:r>
        <w:rPr>
          <w:b/>
        </w:rPr>
        <w:t xml:space="preserve">Acceptable identification.</w:t>
        <w:t xml:space="preserve"> </w:t>
      </w:r>
      <w:r>
        <w:t xml:space="preserve"> </w:t>
      </w:r>
      <w:r>
        <w:t xml:space="preserve">A licensee may refuse to serve liquor to any person who fails to display upon request an identification card issued under </w:t>
      </w:r>
      <w:r>
        <w:t>Title 29‑A, section 1410</w:t>
      </w:r>
      <w:r>
        <w:t xml:space="preserve">, including an official identification card issued by a federally recognized Indian tribe in the State as described in </w:t>
      </w:r>
      <w:r>
        <w:t>Title 29‑A, section 1410, subsection 7</w:t>
      </w:r>
      <w:r>
        <w:t xml:space="preserve">, or a motor vehicle operator's license bearing the photograph of the operator and issued under </w:t>
      </w:r>
      <w:r>
        <w:t>Title 29‑A,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§12 (AMD).]</w:t>
      </w:r>
    </w:p>
    <w:p>
      <w:pPr>
        <w:jc w:val="both"/>
        <w:spacing w:before="100" w:after="0"/>
        <w:ind w:start="360"/>
        <w:ind w:firstLine="360"/>
      </w:pPr>
      <w:r>
        <w:rPr>
          <w:b/>
        </w:rPr>
        <w:t>2</w:t>
        <w:t xml:space="preserve">.  </w:t>
      </w:r>
      <w:r>
        <w:rPr>
          <w:b/>
        </w:rPr>
        <w:t xml:space="preserve">Age requirement for identification.</w:t>
        <w:t xml:space="preserve"> </w:t>
      </w:r>
      <w:r>
        <w:t xml:space="preserve"> </w:t>
      </w:r>
      <w:r>
        <w:t xml:space="preserve">A licensee or licensee's employee or agent may not sell, furnish, give or deliver liquor or imitation liquor to a person under 27 years of age unless the licensee or licensee's employee or agent verifies the person is not a minor by means of reliable photographic identification containing that person's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1995, c. 65, §A79 (AMD). PL 1995, c. 65, §§A153,C15 (AFF). PL 1997, c. 437, §3 (AMD). PL 2005, c. 38, §1 (AMD). PL 2017, c. 167,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 Identification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 Identification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§706. IDENTIFICATION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