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No agent, unless company has required paid-up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§1254. No agent, unless company has required paid-up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No agent, unless company has required paid-up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§1254. NO AGENT, UNLESS COMPANY HAS REQUIRED PAID-UP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